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C9" w:rsidRDefault="00961CC9" w:rsidP="00961CC9">
      <w:pPr>
        <w:pStyle w:val="a3"/>
        <w:ind w:left="1077" w:firstLine="0"/>
        <w:jc w:val="left"/>
        <w:rPr>
          <w:rFonts w:ascii="Arial" w:hAnsi="Arial" w:cs="Arial"/>
          <w:color w:val="000000"/>
          <w:sz w:val="20"/>
          <w:szCs w:val="16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Погода налаживается и надо вспомнить Правила безопасного поведения на воде: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купаться только в специально оборудованных местах;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нырять в незнакомых местах;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заплывать за буйки;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выплывать на судовой ход и не приближаться к судам;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устраивать игр</w:t>
      </w:r>
      <w:r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в воде, связанных с захватами;</w:t>
      </w:r>
    </w:p>
    <w:p w:rsid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плавать на</w:t>
      </w:r>
      <w:r>
        <w:rPr>
          <w:rFonts w:ascii="Arial" w:hAnsi="Arial" w:cs="Arial"/>
          <w:color w:val="000000"/>
          <w:sz w:val="20"/>
          <w:szCs w:val="16"/>
          <w:shd w:val="clear" w:color="auto" w:fill="FFFFFF"/>
        </w:rPr>
        <w:t xml:space="preserve"> надувных матрасах или камерах;</w:t>
      </w:r>
    </w:p>
    <w:p w:rsidR="00EF3F40" w:rsidRPr="00961CC9" w:rsidRDefault="00961CC9" w:rsidP="00961CC9">
      <w:pPr>
        <w:pStyle w:val="a3"/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 w:rsidRPr="00961CC9">
        <w:rPr>
          <w:rFonts w:ascii="Arial" w:hAnsi="Arial" w:cs="Arial"/>
          <w:color w:val="000000"/>
          <w:sz w:val="20"/>
          <w:szCs w:val="16"/>
          <w:shd w:val="clear" w:color="auto" w:fill="FFFFFF"/>
        </w:rPr>
        <w:t>не использовать неисправные плавательные средства</w:t>
      </w:r>
    </w:p>
    <w:sectPr w:rsidR="00EF3F40" w:rsidRPr="00961CC9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6DB5"/>
    <w:multiLevelType w:val="hybridMultilevel"/>
    <w:tmpl w:val="0760353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56A36C6C"/>
    <w:multiLevelType w:val="hybridMultilevel"/>
    <w:tmpl w:val="8EC8F7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61CC9"/>
    <w:rsid w:val="000E774B"/>
    <w:rsid w:val="00404FC5"/>
    <w:rsid w:val="004D2FBE"/>
    <w:rsid w:val="00574530"/>
    <w:rsid w:val="00961CC9"/>
    <w:rsid w:val="00AF4CEA"/>
    <w:rsid w:val="00C63BEC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2024-05-16T06:15:00Z</dcterms:created>
  <dcterms:modified xsi:type="dcterms:W3CDTF">2024-05-16T06:17:00Z</dcterms:modified>
</cp:coreProperties>
</file>