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Arial;Helvetica;Arial Unicode MS;sans-serif" w:hAnsi="apple-system;BlinkMacSystemFont;Arial;Helvetica;Arial Unicode M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5C5C5C"/>
          <w:spacing w:val="0"/>
          <w:sz w:val="20"/>
        </w:rPr>
        <w:t>С приближением летней поры напоминаем о безопасности на дорогах, особенно при использовании средств индивидуальной мобильности: электросамокатов, гироскутеров, моноколёс и других транспортных средств.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ato">
    <w:altName w:val="sans-serif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Application>LibreOffice/6.3.3.2$Windows_X86_64 LibreOffice_project/a64200df03143b798afd1ec74a12ab50359878ed</Application>
  <Pages>1</Pages>
  <Words>22</Words>
  <Characters>179</Characters>
  <CharactersWithSpaces>201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2026-05-15T10:59:43Z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