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006D" w:rsidRDefault="00E8006D" w:rsidP="00E8006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Министерство образования и молодежной политики Владимирской области</w:t>
      </w:r>
    </w:p>
    <w:p w:rsidR="00E8006D" w:rsidRDefault="00E8006D" w:rsidP="00E8006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информирует, что Федеральная налоговая служба и Российская академия</w:t>
      </w:r>
    </w:p>
    <w:p w:rsidR="00E8006D" w:rsidRDefault="00E8006D" w:rsidP="00E8006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народного хозяйства и государственной службы при Президенте Российской</w:t>
      </w:r>
    </w:p>
    <w:p w:rsidR="00E8006D" w:rsidRDefault="00E8006D" w:rsidP="00E8006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Федерации с 1 по 20 ноября 2024 года проводят III Всероссийский Налоговый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диктант «Наши налоги – достойное будущее детей» (далее – Налоговый диктант),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призванный развить интерес к налоговым знаниям и приобщить к налоговой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культуре граждан Российской Федерации.</w:t>
      </w:r>
    </w:p>
    <w:p w:rsidR="00E8006D" w:rsidRDefault="00E8006D" w:rsidP="00E8006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Налоговый диктант будет проходить в онлайн-формате на площадке</w:t>
      </w:r>
    </w:p>
    <w:p w:rsidR="00E8006D" w:rsidRDefault="00E8006D" w:rsidP="00E8006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hyperlink r:id="rId4" w:history="1">
        <w:r w:rsidRPr="005C3612">
          <w:rPr>
            <w:rStyle w:val="a3"/>
            <w:rFonts w:ascii="TimesNewRomanPSMT" w:hAnsi="TimesNewRomanPSMT" w:cs="TimesNewRomanPSMT"/>
            <w:sz w:val="28"/>
            <w:szCs w:val="28"/>
          </w:rPr>
          <w:t>https://www.ranepa.ru/nauka/diktant/</w:t>
        </w:r>
      </w:hyperlink>
    </w:p>
    <w:p w:rsidR="00E8006D" w:rsidRDefault="00E8006D" w:rsidP="00E8006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В дни проведения Налогового диктанта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можно ответить по выбору на 15 вопросов базового уровня или на 25 вопросов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продвинутого уровня за 60 минут и получить именной сертификат или при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 xml:space="preserve">высоком результате – диплом и доступ к курсу от </w:t>
      </w:r>
      <w:proofErr w:type="spellStart"/>
      <w:r>
        <w:rPr>
          <w:rFonts w:ascii="TimesNewRomanPSMT" w:hAnsi="TimesNewRomanPSMT" w:cs="TimesNewRomanPSMT"/>
          <w:sz w:val="28"/>
          <w:szCs w:val="28"/>
        </w:rPr>
        <w:t>РАНХиГС</w:t>
      </w:r>
      <w:proofErr w:type="spellEnd"/>
      <w:r>
        <w:rPr>
          <w:rFonts w:ascii="TimesNewRomanPSMT" w:hAnsi="TimesNewRomanPSMT" w:cs="TimesNewRomanPSMT"/>
          <w:sz w:val="28"/>
          <w:szCs w:val="28"/>
        </w:rPr>
        <w:t>.</w:t>
      </w:r>
      <w:bookmarkStart w:id="0" w:name="_GoBack"/>
      <w:bookmarkEnd w:id="0"/>
    </w:p>
    <w:sectPr w:rsidR="00E800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06D"/>
    <w:rsid w:val="00866348"/>
    <w:rsid w:val="00E80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47FFB"/>
  <w15:chartTrackingRefBased/>
  <w15:docId w15:val="{402C62C8-0E83-4CEF-B3AC-981B00F8B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006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ranepa.ru/nauka/diktan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</dc:creator>
  <cp:keywords/>
  <dc:description/>
  <cp:lastModifiedBy>Учетная запись</cp:lastModifiedBy>
  <cp:revision>1</cp:revision>
  <dcterms:created xsi:type="dcterms:W3CDTF">2024-11-14T07:35:00Z</dcterms:created>
  <dcterms:modified xsi:type="dcterms:W3CDTF">2024-11-14T07:43:00Z</dcterms:modified>
</cp:coreProperties>
</file>