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bookmarkStart w:id="0" w:name="__DdeLink__354_29131779"/>
      <w:r>
        <w:rPr/>
        <w:t xml:space="preserve">17 апреля 2026 года во Владимирской области пройдет региональный этап </w:t>
      </w:r>
      <w:r>
        <w:rPr>
          <w:lang w:val="en-US"/>
        </w:rPr>
        <w:t xml:space="preserve">IV </w:t>
      </w:r>
      <w:r>
        <w:rPr>
          <w:lang w:val="ru-RU"/>
        </w:rPr>
        <w:t>Всероссийской ярмарки трудоустройства «Работа России. Время возможностей» и Всероссийского Фестиваля профессий.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lang w:val="ru-RU"/>
        </w:rPr>
        <w:t>Это масштабное кадровое событие, которое пройдет одновременно по всей стране, объед</w:t>
      </w:r>
      <w:r>
        <w:rPr>
          <w:rFonts w:eastAsia="Calibri" w:cs="Tahoma"/>
          <w:color w:val="auto"/>
          <w:kern w:val="0"/>
          <w:sz w:val="22"/>
          <w:szCs w:val="22"/>
          <w:lang w:val="ru-RU" w:eastAsia="en-US" w:bidi="ar-SA"/>
        </w:rPr>
        <w:t>и</w:t>
      </w:r>
      <w:r>
        <w:rPr>
          <w:lang w:val="ru-RU"/>
        </w:rPr>
        <w:t>нит соискателей и ключевых работодателей из разных отраслей экономики.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lang w:val="ru-RU"/>
        </w:rPr>
        <w:t>Для работодателей ярмарка станет эффективным инструментом для поиска нужных сотрудников как в своем регионе, так и за его пределами. Соискатели получат возможность пообщаться с несколькими потенциальными работодателями, сравнить условия труда и социальные программы. Молодежь сможет узнать о новых профессиях, пройти профориентацию и ознакомиться с образовательными программами ведущих учебных заведений.</w:t>
      </w:r>
    </w:p>
    <w:p>
      <w:pPr>
        <w:pStyle w:val="Normal"/>
        <w:widowControl/>
        <w:spacing w:before="0" w:after="0"/>
        <w:ind w:left="0" w:right="0" w:hanging="0"/>
        <w:jc w:val="left"/>
        <w:rPr>
          <w:lang w:val="ru-RU"/>
        </w:rPr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eastAsia="Calibri" w:cs="Tahoma"/>
          <w:color w:val="auto"/>
          <w:kern w:val="0"/>
          <w:sz w:val="22"/>
          <w:szCs w:val="22"/>
          <w:lang w:val="ru-RU" w:eastAsia="en-US" w:bidi="ar-SA"/>
        </w:rPr>
        <w:t>Пла</w:t>
      </w:r>
      <w:r>
        <w:rPr>
          <w:lang w:val="ru-RU"/>
        </w:rPr>
        <w:t xml:space="preserve">нируется проведение как очных, так и онлайн-форматов: </w:t>
      </w:r>
      <w:r>
        <w:rPr>
          <w:lang w:val="ru-RU"/>
        </w:rPr>
        <w:t>открытые собеседования, мастер-классы, а также консультации карьерных специалистов.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lang w:val="ru-RU"/>
        </w:rPr>
        <w:t xml:space="preserve">Программу </w:t>
      </w:r>
      <w:r>
        <w:rPr>
          <w:rFonts w:eastAsia="Calibri" w:cs="Tahoma"/>
          <w:color w:val="auto"/>
          <w:kern w:val="0"/>
          <w:sz w:val="22"/>
          <w:szCs w:val="22"/>
          <w:lang w:val="ru-RU" w:eastAsia="en-US" w:bidi="ar-SA"/>
        </w:rPr>
        <w:t>м</w:t>
      </w:r>
      <w:r>
        <w:rPr>
          <w:lang w:val="ru-RU"/>
        </w:rPr>
        <w:t>ероприятий с перечнем площадок опубликуют на единой цифровой платформе «работа России» (</w:t>
      </w:r>
      <w:hyperlink r:id="rId2">
        <w:r>
          <w:rPr>
            <w:rStyle w:val="Style14"/>
            <w:lang w:val="en-US"/>
          </w:rPr>
          <w:t>https://trudvsem.ru/</w:t>
        </w:r>
      </w:hyperlink>
      <w:r>
        <w:rPr>
          <w:lang w:val="en-US"/>
        </w:rPr>
        <w:t xml:space="preserve">), </w:t>
      </w:r>
      <w:r>
        <w:rPr>
          <w:lang w:val="ru-RU"/>
        </w:rPr>
        <w:t>там же можно подать заявку на участие.</w:t>
      </w:r>
      <w:bookmarkEnd w:id="0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rudvsem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Application>LibreOffice/6.3.3.2$Windows_X86_64 LibreOffice_project/a64200df03143b798afd1ec74a12ab50359878ed</Application>
  <Pages>1</Pages>
  <Words>125</Words>
  <Characters>922</Characters>
  <CharactersWithSpaces>1042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2026-04-08T11:13:07Z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